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Muntatze- eta Segurtasun-Jarraibide Garrantzitsuak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Balazta-diskoak ordezteko jarraibideak - KONTUZ: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Balaztak zure ibilgailuaren osagai garrantzitsu eta segurtasunarekiko kritikoak dira, eta gaizki instalatzeak istripua, zauri larriak edo heriotza eragin ditzake.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Jarraitu beti fabrikatzailearen jarraibideak.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Zilar kolore naturaleko diskoetan dagoen korrosiotik babesteko filma kontu handiz kendu behar da ukipen-garbitzaile egoki batekin (balazta-garbitzailea edo trementina), pastillak kutsatzea saihesteko.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Geruza termikoko diskoek ez daukate babes-pelikulako estaldurarik.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EZ KENDU ESTALDURA BELTZA.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Garrantzitsua: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Gurpilen muntatze-bridak garbitu behar dira balazta-diskoak muntatu aurretik.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Herdoila edo oxidoa desbideratze axiala eragingo dute eta azkenekoz, balaztaren dardara.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Egiaztatu: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Balazta-diskoa muntatu ondoren, ibilgailuaren txasisaren gainean ahal bada oinarri magnetiko erloju indikadorea jarri behar da.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Balazta-diskoa biratu behar da eta desbideratze axiala probatu.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Desbideratze axiala 0,05 mm (0,002 ") baino handiagoa bada, diskoa desmuntatu egin behar da eta torloju-zulo batez biratu.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Errepikatu proba.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Oraindik desbideratze axiala gehiegizkoa bada, kendu diskoa, begiratu ea hondakinak/kalteak dauden torlojutze-azaleran eta prozedura errepikatu.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Disko hauek doitasunezko produktuak dira eta instalatzean gehiegizko desbideratze axiala nabaria bada, diskoaren lodieraren aldaketa gertatuko da 6.400-8.000 kilometro gidatu ondoren, eta bibrazioa eragingo du.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Aurreko balaztako diskoen bibrazioa bolantean nabaritzen da. Atzeko balaztako diskoetako bibrazioa pedaletan edo gidarien eserlekuan nabaritzen da.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Hau konpontzeko modu bakarra Pro-Cut balazta-tornu bat da, eta hau EZ da garantiaren estalpeko kasu bat.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Zuregandik hurbilen dagoen Pro-Cut zentroa non dagoen jakiteko, kontsultatu EBCren webgunea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Balazta-pastilla berriak jarri beti, eta utzi 480-800km (300-500 milia) paketeak eta diskoak egokitzapena izan dezaten. Denbora horretan, kontuz gidatu ibilgailua, balazta-indarra txikiagoa izan baitaiteke.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Egiaztatu pintzen pistoiak aske irristatzen direla eta ez direla trabatzen. Trabatzen diren pintzek, balaztatze inkonsistentea edo dardara eragingo dute.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OHARTARAZPENA: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Diskoak beti binaka ordezkatu.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Gurpilaren torlojuak diagonalean estutu behar dira beti, eta behin betiko tinkatu giltza dinamometriko baten bidez, fabrikatzaileen parametroak erabiliz.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Balazta-diskoen ordezkapena mekanikari batek egin behar du beti, automobil-fabrikatzailearen jarraibideen arabera.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