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Инструкции за монтаж и безопасност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Инструкции за смяна на спирачни дискове/ротори — ВНИМАНИЕ: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Спирачките са основен компонент от критично значение за безопасността на Вашия автомобил и неправилното им монтиране може да причини злополука, сериозно нараняване или смърт.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Винаги следвайте указанията на производителя.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Слоят за защита от корозия на дисковете/роторите с естествен сребрист цвят трябва да се отстрани внимателно с подходящ препарат за почистване на електрически контакти (почистващ препарат за спирачки или бял спирт), за да се избегнат замърсявания на накладките.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Дисковете/роторите с термопокритие нямат защитни покрития.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НЕ ОТСТРАНЯВАЙТЕ ЧЕРНОТО ПОКРИТИЕ.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Важно: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Фланецът за монтиране на колелата трябва да се почисти, преди да се монтират спирачните дискове/роторите.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Ръждата или нагарът ще доведат до износване и евентуални вибрации на спирачките.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Проверка: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След като поставите спирачния диск/ротора, в идеалния случай върху шасито на автомобила трябва да се постави индикатор с кръгла скала с магнитна основа.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Спирачният диск/роторът трябва да се завърти и да се тества за аксиално изкривяване.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Ако изкривяването надвишава 0,05 mm (0,002"), дискът/роторът трябва да се демонтира и да се завърти с един отвор на болта.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Повторете теста.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Ако изкривяването все още е прекомерно, извадете диска/ротора, проверете за отломки/повреда на горната страна на болта и повторете процедурата.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Тези дискове/ротори са прецизен продукт и ако при монтажа се наблюдава прекомерно изкривяване, след шофиране на 4-5000 мили ще се получи изменение на дебелината на диска/ротора и ще възникват вибрации.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Вибрациите на предните спирачни дискове/ротори се усещат чрез волана, вибрациите на задните спирачни дискове/ротори се усещат чрез педала на спирачката или седалката на водача.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Единственият начин да се отстрани този проблем, е обработка на спирачния диск на струг Pro-Cut, като това НЕ е гаранционен проблем.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За подробности относно това къде да намерите най-близкия център на Pro-Cut, проверете уебсайта на EBC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www.ebcbrakes.com/articles/pro-cut-centers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Винаги монтирайте нови дискови спирачни накладки и предвидете 480–800 km (300–500 мили) за улягане на накладките и дисковете/роторите. През това време шофирайте внимателно автомобила, тъй като спирачният ефект може да е по-слаб.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Проверете дали буталата на спирачните апарати се плъзгат свободно и не се заклинват, задиращите спирачни апарати ще доведат до неравномерно спиране или вибрации.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ПРЕДУПРЕЖДЕНИЕ: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Винаги сменяйте дисковете/роторите по двойки.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Колесните болтове трябва да се затягат по диагонал и накрая — с помощта на динамометричен ключ, като се използват настройките на производителя.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Смяната на спирачни дискове/ротори трябва винаги да се извършва от механик съгласно инструкциите на производителя на автомобила.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