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Instruccions d’ajustament i seguretat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Instruccions per a la substitució de discs/rotors de frens - ATENCIÓ: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Els frens són un important component crític per a la seguretat del vostre vehicle i una instal·lació incorrecta pot provocar un accident amb el vehicle, lesions greus o fins i tot la mort.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Seguiu sempre les indicacions del fabricant.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La capa protectora contra la corrosió present als discs/rotors de color plata natural s’ha d’eliminar amb compte amb un netejador de contacte adequat (netejador de frens o aiguarràs) per evitar contaminar les pastilles.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Els discs/rotors amb una capa tèrmica no tenen capes de pel·lícula protectora.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NO ELIMINEU LA CAPA NEGRA.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Important: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La brida de muntatge de la roda s'ha de netejar abans de muntar els discs/rotors de frens.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L’òxid o l'escama provocaran un desequilibri i, eventualment, tremolor en els frens.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Comprovacions: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Després d’haver ajustat el disc/rotor del fre, idealment s’hauria de col·locar un indicador de dial amb una base magnètica al xassís del vehicle.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El disc/rotor del fre s’hauria de fer girar i comprovar que no hi hagi desgast dels eixos.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Si el desequilibri supera els 0,05 mm (0,002”), cal desmuntar el disc/rotor i fer-lo girar un forat de pern.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Repetiu la prova.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Si el desequilibri és excessiu, retireu el disc/motor, comproveu que no hi hagi brutícia/danys a la cara superior del pern i repetiu el procediment.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Aquests discs/rotors són un producte de precisió i si es detecta de forma evident un desequilibri en instal·lar-los, entre els 6500 i els 8000 km es produirà una variació del gruix del disc/rotor que causarà vibracions.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La vibració al fre davanter es detecta al volant, la vibració dels discs/rotors de frens posteriors es detecta al pedal del fre o al seient del conductor.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L’única manera de solucionar aquest problema amb amb un torn de frens Pro-Cut i NO es tracta d’un tema inclòs a la garantia.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Per obtenir més informació sobre on localitzar el centre Pro-Cut més proper, consulteu la pàgina d’EBC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Col·loqueu sempre les pastilles de fre de disc noves i deixeu entre 480 i 800 km (300 i 500 milles) perquè les pastilles i els discs/rotors s’assentin. Durant aquest temps, conduïu el vehicle amb compte donat que l’efecte de frenada pot ser menor.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Comproveu que els pistons de la pinça llisquin correctament i que no es bloquegin, donat que si es bloquegen poden causar frenades irregulars o tremolors.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ADVERTÈNCIA: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Substituïu sempre els discs/rotors en parella.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Els perns de la roda s'han de collar en diagonal i el treball s’ha de completar utilitzant una clau dinamomètrica amb les especificacions del fabricant.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La substitució dels discs/rotors de fre sempre l’hauria de fer un mecànic seguint les instruccions del fabricant del cotxe.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