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INSTRUKTIONER ANGÅENDE MONTERING OG SIKKERHED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Instruktioner for udskiftning af bremseskiver/-rotorer - FORSIGTIG: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Bremser er en vigtig sikkerhedskritisk komponent i dit køretøj, og forkert montering kan forårsage en bilulykke, alvorlig personskade eller død.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Følg altid fabrikantens retningslinjer.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Den ætsningresistente film på skiver/rotorer i naturlig sølvfarve skal fjernes forsigtigt med passende kontaktrense (bremserens eller terpentin) for ikke at forurene klodserne.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Skiver/rotorer med termisk belægning har ikke beskyttende filmbelægning.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FJERN IKKE DEN SORTE BELÆGNING.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Vigtigt: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Hjulets monteringsflange skal rengøres før bremseskiver/-rotorer monteres.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Rust eller kalk vil forårsage udløb og i sidste ende bremsestøj.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Kontroller: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Efter montering af bremseskive/-rotor skal en skiveindikator med magnetisk bund ideelt påsættes på køretøjets karosseri.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Bremseskiven/-rotoren skal roteres og testes for aksialt udløb.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Hvis udløbet overstiger 0.05 mm skal skiven/rotoren afmonteres og roteres med et bolthul.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Gentag testen.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Hvis udløbet stadig er for stort, skal du fjerne skiven/rotoren, kontrollere for stykker/skade på bolten forside og gentage proceduren.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Disse skiver/rotorer er præcisionsprodukter, og hvis der er tydeligt udløb ved monteringen, vil der opstå variation i skive/rotor-tykkelsen efter 6000-7000 kilometers kørsel, hvilket forårsager vibration.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Vibration på forbremseskiver/-rotorer vises gennem rattet, vibrationer i bagbremseskiver/-rotorer vises gennem bremsepedal eller førersæde.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Dette kan kun ordnes med en Pro-Cut bremsedrejebænk, og det er IKKE dækket af garantien.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For oplysninger om, hvor du kan finde dit nærmeste Pro-Cut-center, skal du besøge EBC-webstedet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Efter montering af nye skivebremseklodser skal du altid give dem 480-800 km for at klodserne og skiverne/rotorerne kan indsænkes. I denne periode skal du køre forsigtigt, da bremseeffekten kan være lavere.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Kontroller at skydelærestemplerne bevæger sig glat og ikke sætter sig fast, da fastgjorte skydelærer giver ujævn opbremsning eller støj.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ADVARSEL: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Udskift altid skiver/roterer i par.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Hjulboltene skal strammes diagonalt og endeligt strammes med en momentnøgle i henhold til producentens indstillinger.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Udskiftning af bremseskiver/-rotorer skal altid udføres af en mekaniker i henhold til bilfabrikantens instruktioner.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