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Asennus- ja turvallisuusohjeet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Jarrulevyjen/jarrurumpujen vaihto-ohjeet – VAROITUS: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Jarrut ovat ajoneuvon tärkeä ja turvallisuuden kannalta kriittinen osa. Niiden virheellinen asennus voi aiheuttaa onnettomuuden, vakavan loukkaantumisen tai kuoleman.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Noudata aina valmistajan ohjeita.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Ruosteenesto suojakalvot, jotka on asetettu luonnollisen hopeanvärisille levyille/rummuille, on poistettava varovasti sopivalla kosketuspuhdistusaineella (jarrunpuhdistusaineella tai bensiinillä), jotta vältetään pintojen likaantuminen.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Lämpöpinnoitetuissa levyissä/rummuissa ei ole suojakalvopinnoitteita.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ÄLÄ POISTA MUSTAA PINNOITETTA.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Tärkeää: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Renkaan kiinnityslaippa on puhdistettava ennen jarrulevyjen/rumpujen asentamista.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Ruoste tai mineraalikertymät aiheuttaa poikkeamaan ja lopulta jarrujen tärinää.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Tarkista: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Kun jarrulevy/rumpu on asennettu, ajoneuvon alustalle olisi mieluiten asetettava mittakello, jossa on magneettijalusta.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Jarrulevyä/rumpua on pyöräytettävä ja testattava aksiaalipoikkeaman varalta.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Jos poikkeama on yli 0,05 mm (0,002"), levy/rumpu on irrotettava ja sitä on kierrettävä yhden pultinreiän verran.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Toista testi.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Jos poikkeamaa on edelleen liikaa, irrota levy/rumpu, tarkista ettei pultin pintaan ole jäänyt roskia/vaurioita, ja toista menettely.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Nämä levyt/rummut ovat tarkkuustuotteita. Jos asennuksen yhteydessä on havaittavissa liikaa kulumista, levyn/rummun paksuuden poikkeamaa esiintyy 4 000–5 000 kilometrin ajon jälkeen ja se aiheuttaa tärinää.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Etujarrulevyjen/rumpujen tärinän voi tuntea ohjauspyörän kautta, ja takajarrulevyjen/rumpujen tärinän voi tuntea jarrupolkimen tai kuljettajan istuimen kautta.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Ainoa tapa korjata tämä on käyttää Pro-Cut-jarrusorvia ja tämä EI kuulu takuuseen.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Lisätietoja lähimmän Pro-Cut-liikkeen sijainnista on EBC:n verkkosivustolla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Suorita sisäänajoa 480–800 km (300–500 mailia) kunnes jarrupalat ja jarrulevyt/rummut ovat mukautuneet. Aja ajoneuvoa tänä aikana varovasti, koska jarrujen teho voi olla heikompi.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Tarkista, että jarrusatulan männät liikkuvat vapaasti eivätkä ole juuttuneet, sillä jarrusatulan mäntien juuttuminen aiheuttaa epätasaista jarrutusta tai jarrutuksen nykimistä.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VAROITUS: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Vaihda levyt/rummut aina pareittain.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Pyöränpultit on kiristettävä ristikkäin ja lopullinen kiristys on tehtävä momenttiavaimella valmistajan ohjeiden mukaisesti.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Jarrulevyt/rummut on aina annettava vaihdettavaksi automekaanikolle autonvalmistajan ohjeiden mukaisesti.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