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rFonts w:ascii="Helvetica Neue LT Std" w:eastAsia="Calibri" w:hAnsi="Helvetica Neue LT Std" w:cs="Calibri"/>
          <w:kern w:val="0"/>
          <w:sz w:val="47"/>
          <w:szCs w:val="47"/>
          <w14:ligatures w14:val="none"/>
        </w:rPr>
      </w:pPr>
      <w:r>
        <w:rPr>
          <w:rFonts w:ascii="Helvetica Neue LT Std" w:hAnsi="Helvetica Neue LT Std"/>
          <w:b/>
          <w:sz w:val="47"/>
        </w:rPr>
        <w:t>Instruções de instalação e segurança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Instruções para a substituição dos rotores/discos dos travões - ATENÇÃO: os travões são um componente crítico da segurança do seu veículo e uma instalação incorreta pode causar um acidente de viação, ferimentos graves ou morte.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>Siga sempre as diretrizes do fabricante.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1.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A película de proteção anticorrosão dos discos/rotores de cor prata natural deve ser cuidadosamente removida com um produto de limpeza de contacto adequado (produto de limpeza de travões ou aguarrás) para evitar a contaminação das pastilhas. Os discos/rotores com revestimento térmico não possuem revestimentos de película protetora. NÃO REMOVA O REVESTIMENTO PRETO.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2.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Importante:</w:t>
      </w:r>
      <w:r>
        <w:rPr>
          <w:rFonts w:ascii="Helvetica Neue LT Std" w:hAnsi="Helvetica Neue LT Std"/>
          <w:sz w:val="24"/>
        </w:rPr>
        <w:t xml:space="preserve"> a flange de instalação da roda deve ser limpa antes da montagem dos rotores/discos dos travões. A ferrugem ou as impurezas provocam o desvio e, eventualmente, a vibração dos travões.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3.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b/>
          <w:sz w:val="24"/>
        </w:rPr>
        <w:br/>
        <w:t>Verificação:</w:t>
      </w:r>
      <w:r>
        <w:rPr>
          <w:rFonts w:ascii="Helvetica Neue LT Std" w:hAnsi="Helvetica Neue LT Std"/>
          <w:sz w:val="24"/>
        </w:rPr>
        <w:t xml:space="preserve"> após a montagem do rotor/disco do travão, deve ser colocado no quadro do veículo um relógio comparador com uma base magnética. O rotor/disco do travão deve ser rodado e testado relativamente ao desvio axial. Se o desvio for superior a 0,05 mm, o disco/rotor tem de ser desmontado e tem de ser rodado um orifício do parafuso. Repita o teste. Se o desvio ainda for excessivo, retire o disco/rotor, verifique se existem detritos/danos na face de aparafusamento e repita o procedimento. Estes discos/rotor são um produto de precisão e, se for evidente um excesso de desvio na instalação, ocorrerá uma variação da espessura do disco/rotor após 6400-8000 km de condução que provocará vibrações. A vibração nos rotores/discos de travões dianteiros manifesta-se através do volante, a vibração nos rotores/discos de travões traseiros manifesta-se através do pedal do travão ou do banco do condutor. A única forma de resolver este problema é com um torno de travão Pro-Cut e isto NÃO é considerado um problema de garantia. </w:t>
      </w:r>
      <w:r w:rsidRPr="00482D58">
        <w:rPr>
          <w:rFonts w:ascii="Helvetica Neue LT Std" w:hAnsi="Helvetica Neue LT Std"/>
          <w:sz w:val="24"/>
        </w:rPr>
        <w:t>Para mais informações sobre a localização do centro Pro-Cut mais próximo, consulte o Website da EBC</w:t>
      </w:r>
      <w:r>
        <w:rPr>
          <w:rFonts w:ascii="Helvetica Neue LT Std" w:hAnsi="Helvetica Neue LT Std"/>
          <w:sz w:val="24"/>
        </w:rPr>
        <w:t xml:space="preserve"> </w:t>
      </w:r>
      <w:hyperlink r:id="rId4" w:history="1">
        <w:r>
          <w:rPr>
            <w:rStyle w:val="Hyperlink"/>
            <w:rFonts w:ascii="Helvetica Neue LT Std" w:hAnsi="Helvetica Neue LT Std"/>
            <w:sz w:val="24"/>
          </w:rPr>
          <w:t>https://ebcbrakes.com/technical_ebc_brakes_blog/brake-squeal-causes-and-cures/</w:t>
        </w:r>
      </w:hyperlink>
      <w:hyperlink r:id="rId5" w:history="1">
        <w:r>
          <w:rPr>
            <w:rStyle w:val="Hyperlink"/>
            <w:rFonts w:ascii="Helvetica Neue LT Std" w:hAnsi="Helvetica Neue LT Std"/>
            <w:sz w:val="24"/>
          </w:rPr>
          <w:t>www.ebcbrakes.com/articles/pro-cut-centres</w:t>
        </w:r>
      </w:hyperlink>
      <w:r>
        <w:rPr>
          <w:rFonts w:ascii="Helvetica Neue LT Std" w:hAnsi="Helvetica Neue LT Std"/>
          <w:sz w:val="24"/>
        </w:rPr>
        <w:t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4.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Instale sempre pastilhas de travões de discos novas e aguarde 480-800 km para que as pastilhas e os discos/rotores assentem. Durante este período, conduza o veículo com cuidado, uma vez que o efeito de travagem pode ser menor.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sz w:val="24"/>
        </w:rPr>
        <w:t>5.</w:t>
      </w:r>
      <w:r>
        <w:rPr>
          <w:rFonts w:ascii="Helvetica Neue LT Std" w:hAnsi="Helvetica Neue LT Std"/>
          <w:sz w:val="24"/>
        </w:rPr>
        <w:t> </w:t>
      </w:r>
      <w:r>
        <w:rPr>
          <w:rFonts w:ascii="Helvetica Neue LT Std" w:hAnsi="Helvetica Neue LT Std"/>
          <w:sz w:val="24"/>
        </w:rPr>
        <w:br/>
        <w:t>Verifique se os êmbolos das pinças deslizam livremente e não estão presos; as pinças presas provocam uma travagem irregular ou trepidação.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kern w:val="0"/>
          <w:sz w:val="24"/>
          <w:szCs w:val="24"/>
          <w14:ligatures w14:val="none"/>
        </w:rPr>
      </w:pPr>
      <w:r>
        <w:rPr>
          <w:rFonts w:ascii="Helvetica Neue LT Std" w:hAnsi="Helvetica Neue LT Std"/>
          <w:b/>
          <w:sz w:val="24"/>
        </w:rPr>
        <w:t xml:space="preserve">AVISO: substitua sempre os discos/rotores aos pares. </w:t>
      </w:r>
      <w:r>
        <w:rPr>
          <w:rFonts w:ascii="Helvetica Neue LT Std" w:hAnsi="Helvetica Neue LT Std"/>
          <w:sz w:val="24"/>
        </w:rPr>
        <w:t>Os parafusos das rodas têm de ser apertados na diagonal e o aperto final tem ser realizado com uma chave dinamométrica, de acordo com as indicações do fabricante. A substituição dos rotores/discos dos travões deve ser sempre realizada por um mecânico, de acordo com as instruções do fabricante do automóvel.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482D58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2024-01-03T10:54:00Z</dcterms:created>
  <dcterms:modified xsi:type="dcterms:W3CDTF">2024-01-15T13:39:00Z</dcterms:modified>
</cp:coreProperties>
</file>